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36" w:rsidRPr="00EA6E06" w:rsidRDefault="007E04FD" w:rsidP="00EA6E0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A6E06">
        <w:rPr>
          <w:rFonts w:ascii="Times New Roman" w:hAnsi="Times New Roman" w:cs="Times New Roman"/>
          <w:b/>
          <w:sz w:val="30"/>
          <w:szCs w:val="30"/>
        </w:rPr>
        <w:t>A</w:t>
      </w:r>
      <w:r w:rsidRPr="00EA6E06">
        <w:rPr>
          <w:rFonts w:ascii="Times New Roman" w:hAnsi="Times New Roman" w:cs="Times New Roman"/>
          <w:b/>
          <w:sz w:val="30"/>
          <w:szCs w:val="30"/>
        </w:rPr>
        <w:t>题</w:t>
      </w:r>
      <w:r w:rsidRPr="00EA6E0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C1595" w:rsidRPr="00EA6E06">
        <w:rPr>
          <w:rFonts w:ascii="Times New Roman" w:hAnsi="Times New Roman" w:cs="Times New Roman"/>
          <w:b/>
          <w:sz w:val="30"/>
          <w:szCs w:val="30"/>
        </w:rPr>
        <w:t>水泥烧成系统电除尘器的协同优化控制</w:t>
      </w:r>
    </w:p>
    <w:p w:rsidR="00273636" w:rsidRDefault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水泥工业是国民经济的基础产业，同时也是高能耗、高排放的重点管控行业。在新型干法水泥生产流程中，窑头、窑尾熟料烧成环节是粉尘污染物的主要排放源。电除尘器凭借处理风量大、系统阻力小、除尘效率高、运行寿命长等优势，成为水泥生产线窑尾烟气净化的核心设备，其运行效果直接关系企业环保达标与生产能耗管控水平。</w:t>
      </w:r>
    </w:p>
    <w:p w:rsidR="00273636" w:rsidRDefault="009C1595" w:rsidP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电除尘器是利用静电力从气流中分离悬浮粒子（尘粒或液滴）的装置，其工作原理如图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/>
          <w:sz w:val="24"/>
          <w:szCs w:val="24"/>
        </w:rPr>
        <w:t>所示。含尘气体在不均匀高压强电场中发生电离，气体中的粉尘荷电在电场力作用下沉积于相反电极，使其从含尘气体中分离出来，其除尘过程的分离力（主要是静电力）直接作用在尘粒上，而非作用于整个气流上。</w:t>
      </w:r>
    </w:p>
    <w:p w:rsidR="00E6719C" w:rsidRDefault="00772982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29104" cy="21600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9104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73636" w:rsidRDefault="009C1595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图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hint="eastAsia"/>
          <w:b/>
          <w:sz w:val="24"/>
          <w:szCs w:val="24"/>
        </w:rPr>
        <w:t>电除尘器工作原理</w:t>
      </w:r>
    </w:p>
    <w:p w:rsidR="00273636" w:rsidRDefault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电除尘器完成粉尘捕集主要包含以下五个核心阶段，利用静电力实现尘粒分离：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电晕放电</w:t>
      </w:r>
      <w:r>
        <w:rPr>
          <w:rFonts w:ascii="Times New Roman" w:hAnsi="Times New Roman" w:cs="Times New Roman"/>
          <w:sz w:val="24"/>
          <w:szCs w:val="24"/>
        </w:rPr>
        <w:t>：含尘烟气通过两极之间时，外部电源施加直流高压电场，使气体发生电离，产生电晕放电。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粉尘荷电</w:t>
      </w:r>
      <w:r>
        <w:rPr>
          <w:rFonts w:ascii="Times New Roman" w:hAnsi="Times New Roman" w:cs="Times New Roman"/>
          <w:sz w:val="24"/>
          <w:szCs w:val="24"/>
        </w:rPr>
        <w:t>：电晕产生的电子和正负离子吸附到粉尘表面，使粉尘荷电。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定向迁移</w:t>
      </w:r>
      <w:r>
        <w:rPr>
          <w:rFonts w:ascii="Times New Roman" w:hAnsi="Times New Roman" w:cs="Times New Roman"/>
          <w:sz w:val="24"/>
          <w:szCs w:val="24"/>
        </w:rPr>
        <w:t>：荷电粉尘在电场力的作用下，向与其极性相反的方向移动。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沉积分离</w:t>
      </w:r>
      <w:r>
        <w:rPr>
          <w:rFonts w:ascii="Times New Roman" w:hAnsi="Times New Roman" w:cs="Times New Roman"/>
          <w:sz w:val="24"/>
          <w:szCs w:val="24"/>
        </w:rPr>
        <w:t>：荷电尘粒最终被极性相反的电极捕获，完成粉尘与气体的分离，实现除尘作用。</w:t>
      </w:r>
    </w:p>
    <w:p w:rsidR="00273636" w:rsidRDefault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振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扫清灰</w:t>
      </w:r>
      <w:r>
        <w:rPr>
          <w:rFonts w:ascii="Times New Roman" w:hAnsi="Times New Roman" w:cs="Times New Roman"/>
          <w:sz w:val="24"/>
          <w:szCs w:val="24"/>
        </w:rPr>
        <w:t>：当两极（阴、阳极）上的粉尘积附到一定厚度时，会影响电晕放电及后续粉尘运动；此时</w:t>
      </w:r>
      <w:proofErr w:type="gramStart"/>
      <w:r>
        <w:rPr>
          <w:rFonts w:ascii="Times New Roman" w:hAnsi="Times New Roman" w:cs="Times New Roman"/>
          <w:sz w:val="24"/>
          <w:szCs w:val="24"/>
        </w:rPr>
        <w:t>通过振打装置</w:t>
      </w:r>
      <w:proofErr w:type="gramEnd"/>
      <w:r>
        <w:rPr>
          <w:rFonts w:ascii="Times New Roman" w:hAnsi="Times New Roman" w:cs="Times New Roman"/>
          <w:sz w:val="24"/>
          <w:szCs w:val="24"/>
        </w:rPr>
        <w:t>清除沉积在两极上的粉尘，使电极再生，即</w:t>
      </w:r>
      <w:r>
        <w:rPr>
          <w:rFonts w:hint="eastAsia"/>
          <w:sz w:val="24"/>
          <w:szCs w:val="24"/>
        </w:rPr>
        <w:t>振扫清灰过程。</w:t>
      </w:r>
    </w:p>
    <w:p w:rsidR="00273636" w:rsidRDefault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在实际生产过程中，电除尘器的除尘效率与运行能耗受工况参数、设备操作参数、粉尘特性等多重因素耦合影响：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工况参数层面</w:t>
      </w:r>
      <w:r>
        <w:rPr>
          <w:rFonts w:ascii="Times New Roman" w:hAnsi="Times New Roman" w:cs="Times New Roman"/>
          <w:sz w:val="24"/>
          <w:szCs w:val="24"/>
        </w:rPr>
        <w:t>：烟气温度、流量、入口粉尘浓度随原料波动、错峰生产、余热发电介入呈现剧烈时序波动，粉尘比电阻也随工况实时变化。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设备参数层面</w:t>
      </w:r>
      <w:r>
        <w:rPr>
          <w:rFonts w:ascii="Times New Roman" w:hAnsi="Times New Roman" w:cs="Times New Roman"/>
          <w:sz w:val="24"/>
          <w:szCs w:val="24"/>
        </w:rPr>
        <w:t>：各电场二次电压、二次电流、</w:t>
      </w:r>
      <w:proofErr w:type="gramStart"/>
      <w:r>
        <w:rPr>
          <w:rFonts w:ascii="Times New Roman" w:hAnsi="Times New Roman" w:cs="Times New Roman"/>
          <w:sz w:val="24"/>
          <w:szCs w:val="24"/>
        </w:rPr>
        <w:t>振打周期</w:t>
      </w:r>
      <w:proofErr w:type="gramEnd"/>
      <w:r>
        <w:rPr>
          <w:rFonts w:ascii="Times New Roman" w:hAnsi="Times New Roman" w:cs="Times New Roman"/>
          <w:sz w:val="24"/>
          <w:szCs w:val="24"/>
        </w:rPr>
        <w:t>为核心可调参数，直接决定除尘效果与电能消耗。</w:t>
      </w:r>
    </w:p>
    <w:p w:rsidR="00273636" w:rsidRDefault="009C159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当前多数水泥企业仍依赖人工经验设定设备参数，极易陷入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过度除尘、电耗居高不下”或“参数偏低、粉尘排放超标”的两难困境。面对动态波动的工况，传统手动调节方式响应滞后、精度不足，无法实现环保达标、能耗最低、稳定运行的协同目标，亟需构建智能化、精细化的协同优化控制模型，为水泥企业绿色低碳生产提供技术支撑。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某水泥企业为一条</w:t>
      </w:r>
      <w:r>
        <w:rPr>
          <w:rFonts w:ascii="Times New Roman" w:hAnsi="Times New Roman" w:cs="Times New Roman"/>
          <w:sz w:val="24"/>
          <w:szCs w:val="24"/>
        </w:rPr>
        <w:t>5000</w:t>
      </w:r>
      <w:r>
        <w:rPr>
          <w:rFonts w:ascii="Times New Roman" w:hAnsi="Times New Roman" w:cs="Times New Roman"/>
          <w:sz w:val="24"/>
          <w:szCs w:val="24"/>
        </w:rPr>
        <w:t>吨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日新型干法生产线窑</w:t>
      </w:r>
      <w:proofErr w:type="gramStart"/>
      <w:r>
        <w:rPr>
          <w:rFonts w:ascii="Times New Roman" w:hAnsi="Times New Roman" w:cs="Times New Roman"/>
          <w:sz w:val="24"/>
          <w:szCs w:val="24"/>
        </w:rPr>
        <w:t>尾配套</w:t>
      </w:r>
      <w:proofErr w:type="gramEnd"/>
      <w:r>
        <w:rPr>
          <w:rFonts w:ascii="Times New Roman" w:hAnsi="Times New Roman" w:cs="Times New Roman"/>
          <w:sz w:val="24"/>
          <w:szCs w:val="24"/>
        </w:rPr>
        <w:t>电除尘器，该除尘器共有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个电场（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279" w:dyaOrig="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17.75pt" o:ole="">
            <v:imagedata r:id="rId6" o:title=""/>
          </v:shape>
          <o:OLEObject Type="Embed" ProgID="Equation.DSMT4" ShapeID="_x0000_i1025" DrawAspect="Content" ObjectID="_1838874352" r:id="rId7"/>
        </w:object>
      </w:r>
      <w:r>
        <w:rPr>
          <w:rFonts w:ascii="Times New Roman" w:hAnsi="Times New Roman" w:cs="Times New Roman"/>
          <w:sz w:val="24"/>
          <w:szCs w:val="24"/>
        </w:rPr>
        <w:t>），每个电场配有独立的整流变压器，可调节二次电压设定值（</w:t>
      </w:r>
      <w:r>
        <w:rPr>
          <w:rFonts w:ascii="Times New Roman" w:hAnsi="Times New Roman" w:cs="Times New Roman" w:hint="eastAsia"/>
          <w:position w:val="-12"/>
          <w:sz w:val="24"/>
          <w:szCs w:val="24"/>
        </w:rPr>
        <w:object w:dxaOrig="1336" w:dyaOrig="357">
          <v:shape id="_x0000_i1026" type="#_x0000_t75" style="width:66.65pt;height:17.75pt" o:ole="">
            <v:imagedata r:id="rId8" o:title=""/>
          </v:shape>
          <o:OLEObject Type="Embed" ProgID="Equation.DSMT4" ShapeID="_x0000_i1026" DrawAspect="Content" ObjectID="_1838874353" r:id="rId9"/>
        </w:object>
      </w:r>
      <w:r>
        <w:rPr>
          <w:rFonts w:ascii="Times New Roman" w:hAnsi="Times New Roman" w:cs="Times New Roman"/>
          <w:sz w:val="24"/>
          <w:szCs w:val="24"/>
        </w:rPr>
        <w:t>，单位：</w:t>
      </w:r>
      <w:r>
        <w:rPr>
          <w:rFonts w:ascii="Times New Roman" w:hAnsi="Times New Roman" w:cs="Times New Roman"/>
          <w:sz w:val="24"/>
          <w:szCs w:val="24"/>
        </w:rPr>
        <w:t>kV</w:t>
      </w:r>
      <w:r>
        <w:rPr>
          <w:rFonts w:ascii="Times New Roman" w:hAnsi="Times New Roman" w:cs="Times New Roman"/>
          <w:sz w:val="24"/>
          <w:szCs w:val="24"/>
        </w:rPr>
        <w:t>）和</w:t>
      </w:r>
      <w:proofErr w:type="gramStart"/>
      <w:r>
        <w:rPr>
          <w:rFonts w:ascii="Times New Roman" w:hAnsi="Times New Roman" w:cs="Times New Roman"/>
          <w:sz w:val="24"/>
          <w:szCs w:val="24"/>
        </w:rPr>
        <w:t>振打</w:t>
      </w:r>
      <w:proofErr w:type="gramEnd"/>
      <w:r>
        <w:rPr>
          <w:rFonts w:ascii="Times New Roman" w:hAnsi="Times New Roman" w:cs="Times New Roman"/>
          <w:sz w:val="24"/>
          <w:szCs w:val="24"/>
        </w:rPr>
        <w:t>周期（</w:t>
      </w:r>
      <w:r>
        <w:rPr>
          <w:rFonts w:ascii="Times New Roman" w:hAnsi="Times New Roman" w:cs="Times New Roman" w:hint="eastAsia"/>
          <w:position w:val="-12"/>
          <w:sz w:val="24"/>
          <w:szCs w:val="24"/>
        </w:rPr>
        <w:object w:dxaOrig="1210" w:dyaOrig="357">
          <v:shape id="_x0000_i1027" type="#_x0000_t75" style="width:60.7pt;height:17.75pt" o:ole="">
            <v:imagedata r:id="rId10" o:title=""/>
          </v:shape>
          <o:OLEObject Type="Embed" ProgID="Equation.DSMT4" ShapeID="_x0000_i1027" DrawAspect="Content" ObjectID="_1838874354" r:id="rId11"/>
        </w:object>
      </w:r>
      <w:r>
        <w:rPr>
          <w:rFonts w:ascii="Times New Roman" w:hAnsi="Times New Roman" w:cs="Times New Roman"/>
          <w:sz w:val="24"/>
          <w:szCs w:val="24"/>
        </w:rPr>
        <w:t>，单位：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）。附件中给出该除尘器连续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天的运行数据，利用附件提供的数据建立数学模型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解决以下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问题：</w:t>
      </w:r>
    </w:p>
    <w:p w:rsidR="00273636" w:rsidRDefault="009C159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问题</w:t>
      </w:r>
      <w:r>
        <w:rPr>
          <w:rFonts w:ascii="Times New Roman" w:hAnsi="Times New Roman" w:cs="Times New Roman" w:hint="eastAsia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分析入口条件（温度、流量、浓度）和操作参数（电压、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振打周期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）与出口粉尘浓度的关系，并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研究振打周期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对瞬时排放峰值（“振打尘饼”导致的短时浓度飙升）的影响。</w:t>
      </w:r>
    </w:p>
    <w:p w:rsidR="00273636" w:rsidRDefault="009C159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问题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考虑到工况（入口浓度、温度）随时间波动，设计一种工况划分方法，将历史数据划分为若干典型工况区间；在保证出口粉尘浓度</w:t>
      </w:r>
      <w:r>
        <w:rPr>
          <w:rFonts w:ascii="Times New Roman" w:hAnsi="Times New Roman" w:cs="Times New Roman" w:hint="eastAsia"/>
          <w:position w:val="-12"/>
          <w:sz w:val="24"/>
          <w:szCs w:val="24"/>
        </w:rPr>
        <w:object w:dxaOrig="2016" w:dyaOrig="380">
          <v:shape id="_x0000_i1028" type="#_x0000_t75" style="width:101pt;height:18.8pt" o:ole="">
            <v:imagedata r:id="rId12" o:title=""/>
          </v:shape>
          <o:OLEObject Type="Embed" ProgID="Equation.DSMT4" ShapeID="_x0000_i1028" DrawAspect="Content" ObjectID="_1838874355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国家超低排放标准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的前提下，</w:t>
      </w:r>
      <w:r>
        <w:rPr>
          <w:rFonts w:ascii="Times New Roman" w:hAnsi="Times New Roman" w:cs="Times New Roman" w:hint="eastAsia"/>
          <w:sz w:val="24"/>
          <w:szCs w:val="24"/>
        </w:rPr>
        <w:t>针对每一种典型工况，确定电压组合（</w:t>
      </w:r>
      <w:r>
        <w:rPr>
          <w:rFonts w:ascii="Times New Roman" w:hAnsi="Times New Roman" w:cs="Times New Roman" w:hint="eastAsia"/>
          <w:position w:val="-12"/>
          <w:sz w:val="24"/>
          <w:szCs w:val="24"/>
        </w:rPr>
        <w:object w:dxaOrig="1336" w:dyaOrig="357">
          <v:shape id="_x0000_i1029" type="#_x0000_t75" style="width:66.65pt;height:17.75pt" o:ole="">
            <v:imagedata r:id="rId8" o:title=""/>
          </v:shape>
          <o:OLEObject Type="Embed" ProgID="Equation.DSMT4" ShapeID="_x0000_i1029" DrawAspect="Content" ObjectID="_1838874356" r:id="rId14"/>
        </w:objec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和</w:t>
      </w:r>
      <w:proofErr w:type="gramStart"/>
      <w:r>
        <w:rPr>
          <w:rFonts w:ascii="Times New Roman" w:hAnsi="Times New Roman" w:cs="Times New Roman"/>
          <w:sz w:val="24"/>
          <w:szCs w:val="24"/>
        </w:rPr>
        <w:t>振打</w:t>
      </w:r>
      <w:proofErr w:type="gramEnd"/>
      <w:r>
        <w:rPr>
          <w:rFonts w:ascii="Times New Roman" w:hAnsi="Times New Roman" w:cs="Times New Roman"/>
          <w:sz w:val="24"/>
          <w:szCs w:val="24"/>
        </w:rPr>
        <w:t>周期组合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position w:val="-12"/>
          <w:sz w:val="24"/>
          <w:szCs w:val="24"/>
        </w:rPr>
        <w:object w:dxaOrig="1210" w:dyaOrig="357">
          <v:shape id="_x0000_i1030" type="#_x0000_t75" style="width:60.7pt;height:17.75pt" o:ole="">
            <v:imagedata r:id="rId10" o:title=""/>
          </v:shape>
          <o:OLEObject Type="Embed" ProgID="Equation.DSMT4" ShapeID="_x0000_i1030" DrawAspect="Content" ObjectID="_1838874357" r:id="rId15"/>
        </w:objec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，使得</w:t>
      </w:r>
      <w:r>
        <w:rPr>
          <w:rFonts w:ascii="Times New Roman" w:hAnsi="Times New Roman" w:cs="Times New Roman" w:hint="eastAsia"/>
          <w:sz w:val="24"/>
          <w:szCs w:val="24"/>
        </w:rPr>
        <w:t>总</w:t>
      </w:r>
      <w:r>
        <w:rPr>
          <w:rFonts w:ascii="Times New Roman" w:hAnsi="Times New Roman" w:cs="Times New Roman"/>
          <w:sz w:val="24"/>
          <w:szCs w:val="24"/>
        </w:rPr>
        <w:t>电耗最低，同时需</w:t>
      </w:r>
      <w:proofErr w:type="gramStart"/>
      <w:r>
        <w:rPr>
          <w:rFonts w:ascii="Times New Roman" w:hAnsi="Times New Roman" w:cs="Times New Roman"/>
          <w:sz w:val="24"/>
          <w:szCs w:val="24"/>
        </w:rPr>
        <w:t>考虑振打周期</w:t>
      </w:r>
      <w:proofErr w:type="gramEnd"/>
      <w:r>
        <w:rPr>
          <w:rFonts w:ascii="Times New Roman" w:hAnsi="Times New Roman" w:cs="Times New Roman"/>
          <w:sz w:val="24"/>
          <w:szCs w:val="24"/>
        </w:rPr>
        <w:t>对效率的动态影响（即不能为了省电而无限</w:t>
      </w:r>
      <w:proofErr w:type="gramStart"/>
      <w:r>
        <w:rPr>
          <w:rFonts w:ascii="Times New Roman" w:hAnsi="Times New Roman" w:cs="Times New Roman"/>
          <w:sz w:val="24"/>
          <w:szCs w:val="24"/>
        </w:rPr>
        <w:t>延长振打周期</w:t>
      </w:r>
      <w:proofErr w:type="gramEnd"/>
      <w:r>
        <w:rPr>
          <w:rFonts w:ascii="Times New Roman" w:hAnsi="Times New Roman" w:cs="Times New Roman"/>
          <w:sz w:val="24"/>
          <w:szCs w:val="24"/>
        </w:rPr>
        <w:t>导致极板积灰严重）。</w:t>
      </w:r>
    </w:p>
    <w:p w:rsidR="00273636" w:rsidRDefault="009C159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问题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3 </w:t>
      </w:r>
      <w:r>
        <w:rPr>
          <w:rFonts w:ascii="Times New Roman" w:hAnsi="Times New Roman" w:cs="Times New Roman" w:hint="eastAsia"/>
          <w:sz w:val="24"/>
          <w:szCs w:val="24"/>
        </w:rPr>
        <w:t>根据问题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得到的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各典型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工况下的最优参数组合，选取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个差异明显的典型工况（如：高浓度工况、低浓度工况、高温工况等），分别给出操作参数表（电压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与振打周期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）；分析不同工况下最优策略的差异原因，并说明电压和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lastRenderedPageBreak/>
        <w:t>振打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周期在优化中的优先级变化规律（即什么情况下优先调电压，什么情况下优先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调振打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周期）。</w:t>
      </w:r>
    </w:p>
    <w:p w:rsidR="00273636" w:rsidRDefault="009C159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问题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4 </w:t>
      </w:r>
      <w:r>
        <w:rPr>
          <w:rFonts w:ascii="Times New Roman" w:hAnsi="Times New Roman" w:cs="Times New Roman" w:hint="eastAsia"/>
          <w:sz w:val="24"/>
          <w:szCs w:val="24"/>
        </w:rPr>
        <w:t>假如出口粉尘浓度从</w:t>
      </w:r>
      <w:r>
        <w:rPr>
          <w:rFonts w:ascii="Times New Roman" w:hAnsi="Times New Roman" w:cs="Times New Roman"/>
          <w:sz w:val="24"/>
          <w:szCs w:val="24"/>
        </w:rPr>
        <w:t>10 mg/Nm³</w:t>
      </w:r>
      <w:r>
        <w:rPr>
          <w:rFonts w:ascii="Times New Roman" w:hAnsi="Times New Roman" w:cs="Times New Roman" w:hint="eastAsia"/>
          <w:sz w:val="24"/>
          <w:szCs w:val="24"/>
        </w:rPr>
        <w:t>下调为</w:t>
      </w:r>
      <w:r>
        <w:rPr>
          <w:rFonts w:ascii="Times New Roman" w:hAnsi="Times New Roman" w:cs="Times New Roman"/>
          <w:sz w:val="24"/>
          <w:szCs w:val="24"/>
        </w:rPr>
        <w:t>5 mg/Nm³</w:t>
      </w:r>
      <w:r>
        <w:rPr>
          <w:rFonts w:ascii="Times New Roman" w:hAnsi="Times New Roman" w:cs="Times New Roman" w:hint="eastAsia"/>
          <w:sz w:val="24"/>
          <w:szCs w:val="24"/>
        </w:rPr>
        <w:t>，请定量分析电耗将增加多少百分比，并给出针对高浓度工况的应对建议。</w:t>
      </w:r>
    </w:p>
    <w:p w:rsidR="00273636" w:rsidRDefault="0027363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273636" w:rsidRDefault="009C159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附录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附件中数据的说明</w:t>
      </w:r>
    </w:p>
    <w:p w:rsidR="00273636" w:rsidRDefault="009C159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数据文件</w:t>
      </w:r>
      <w:r>
        <w:rPr>
          <w:rFonts w:ascii="Times New Roman" w:hAnsi="Times New Roman" w:cs="Times New Roman"/>
          <w:sz w:val="24"/>
          <w:szCs w:val="24"/>
        </w:rPr>
        <w:t> Cement_ESP_Data.csv</w:t>
      </w:r>
      <w:r>
        <w:rPr>
          <w:rFonts w:ascii="Times New Roman" w:hAnsi="Times New Roman" w:cs="Times New Roman"/>
          <w:sz w:val="24"/>
          <w:szCs w:val="24"/>
        </w:rPr>
        <w:t>，包含以下字段：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921"/>
        <w:gridCol w:w="2696"/>
      </w:tblGrid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spacing w:line="375" w:lineRule="atLeast"/>
              <w:jc w:val="center"/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  <w:t>字段名</w:t>
            </w:r>
          </w:p>
        </w:tc>
        <w:tc>
          <w:tcPr>
            <w:tcW w:w="0" w:type="auto"/>
          </w:tcPr>
          <w:p w:rsidR="00273636" w:rsidRDefault="009C1595">
            <w:pPr>
              <w:widowControl/>
              <w:spacing w:line="375" w:lineRule="atLeast"/>
              <w:jc w:val="center"/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  <w:t>单位</w:t>
            </w:r>
          </w:p>
        </w:tc>
        <w:tc>
          <w:tcPr>
            <w:tcW w:w="2696" w:type="dxa"/>
          </w:tcPr>
          <w:p w:rsidR="00273636" w:rsidRDefault="009C1595">
            <w:pPr>
              <w:widowControl/>
              <w:spacing w:line="375" w:lineRule="atLeast"/>
              <w:jc w:val="center"/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b/>
                <w:bCs/>
                <w:kern w:val="0"/>
                <w:szCs w:val="21"/>
                <w14:ligatures w14:val="none"/>
              </w:rPr>
              <w:t>说明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timestamp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时间戳（分钟级）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proofErr w:type="spellStart"/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Temp_C</w:t>
            </w:r>
            <w:proofErr w:type="spellEnd"/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微软雅黑" w:hAnsi="Times New Roman" w:cs="Times New Roman"/>
                <w:kern w:val="0"/>
                <w:szCs w:val="21"/>
                <w14:ligatures w14:val="none"/>
              </w:rPr>
              <w:t>℃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烟气入口温度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C_in_gNm3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g/Nm³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入口粉尘浓度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Q_Nm3h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Nm³/h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烟气流量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U1_kV ~ U4_kV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kV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各电场二次电压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T1_s ~ T4_s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s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各</w:t>
            </w:r>
            <w:proofErr w:type="gramStart"/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电场振打周期</w:t>
            </w:r>
            <w:proofErr w:type="gramEnd"/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C_out_mgNm3</w:t>
            </w:r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mg/Nm³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出口粉尘浓度</w:t>
            </w:r>
          </w:p>
        </w:tc>
      </w:tr>
      <w:tr w:rsidR="00273636">
        <w:trPr>
          <w:trHeight w:val="407"/>
          <w:jc w:val="center"/>
        </w:trPr>
        <w:tc>
          <w:tcPr>
            <w:tcW w:w="2587" w:type="dxa"/>
          </w:tcPr>
          <w:p w:rsidR="00273636" w:rsidRDefault="009C159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proofErr w:type="spellStart"/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P_total_kW</w:t>
            </w:r>
            <w:proofErr w:type="spellEnd"/>
          </w:p>
        </w:tc>
        <w:tc>
          <w:tcPr>
            <w:tcW w:w="0" w:type="auto"/>
            <w:vAlign w:val="center"/>
          </w:tcPr>
          <w:p w:rsidR="00273636" w:rsidRDefault="009C159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14:ligatures w14:val="none"/>
              </w:rPr>
              <w:t>kW</w:t>
            </w:r>
          </w:p>
        </w:tc>
        <w:tc>
          <w:tcPr>
            <w:tcW w:w="2696" w:type="dxa"/>
            <w:vAlign w:val="center"/>
          </w:tcPr>
          <w:p w:rsidR="00273636" w:rsidRDefault="009C1595">
            <w:pPr>
              <w:widowControl/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</w:pPr>
            <w:r>
              <w:rPr>
                <w:rFonts w:ascii="Segoe UI" w:eastAsia="宋体" w:hAnsi="Segoe UI" w:cs="Segoe UI"/>
                <w:kern w:val="0"/>
                <w:szCs w:val="21"/>
                <w14:ligatures w14:val="none"/>
              </w:rPr>
              <w:t>总除尘电耗</w:t>
            </w:r>
          </w:p>
        </w:tc>
      </w:tr>
    </w:tbl>
    <w:p w:rsidR="00273636" w:rsidRDefault="00273636" w:rsidP="00BB4D0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sectPr w:rsidR="00273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DBB"/>
    <w:rsid w:val="00001910"/>
    <w:rsid w:val="0000607C"/>
    <w:rsid w:val="00006533"/>
    <w:rsid w:val="00011129"/>
    <w:rsid w:val="0001197B"/>
    <w:rsid w:val="000123D2"/>
    <w:rsid w:val="000143FC"/>
    <w:rsid w:val="00015AAE"/>
    <w:rsid w:val="00017572"/>
    <w:rsid w:val="00017EF7"/>
    <w:rsid w:val="00022010"/>
    <w:rsid w:val="000220CD"/>
    <w:rsid w:val="00022860"/>
    <w:rsid w:val="000238D5"/>
    <w:rsid w:val="00024F27"/>
    <w:rsid w:val="00030057"/>
    <w:rsid w:val="00033165"/>
    <w:rsid w:val="00033289"/>
    <w:rsid w:val="000333D6"/>
    <w:rsid w:val="00034077"/>
    <w:rsid w:val="0003468B"/>
    <w:rsid w:val="00035B23"/>
    <w:rsid w:val="00036B90"/>
    <w:rsid w:val="00042D0D"/>
    <w:rsid w:val="00044778"/>
    <w:rsid w:val="000509B2"/>
    <w:rsid w:val="0005404D"/>
    <w:rsid w:val="00054606"/>
    <w:rsid w:val="00055BC0"/>
    <w:rsid w:val="00056588"/>
    <w:rsid w:val="000577D0"/>
    <w:rsid w:val="000715EB"/>
    <w:rsid w:val="00073327"/>
    <w:rsid w:val="000733AE"/>
    <w:rsid w:val="00073632"/>
    <w:rsid w:val="0007428A"/>
    <w:rsid w:val="00074311"/>
    <w:rsid w:val="00074938"/>
    <w:rsid w:val="00074E4D"/>
    <w:rsid w:val="000809E4"/>
    <w:rsid w:val="00080ED0"/>
    <w:rsid w:val="0008185A"/>
    <w:rsid w:val="00083984"/>
    <w:rsid w:val="000846BE"/>
    <w:rsid w:val="000878F0"/>
    <w:rsid w:val="0009290A"/>
    <w:rsid w:val="0009313F"/>
    <w:rsid w:val="000943CB"/>
    <w:rsid w:val="00094709"/>
    <w:rsid w:val="00094B4B"/>
    <w:rsid w:val="000958F0"/>
    <w:rsid w:val="00095EC1"/>
    <w:rsid w:val="000A0813"/>
    <w:rsid w:val="000A18D6"/>
    <w:rsid w:val="000A2C15"/>
    <w:rsid w:val="000A433D"/>
    <w:rsid w:val="000A5CEE"/>
    <w:rsid w:val="000A754C"/>
    <w:rsid w:val="000B0418"/>
    <w:rsid w:val="000B1D51"/>
    <w:rsid w:val="000B1FF1"/>
    <w:rsid w:val="000B4C7C"/>
    <w:rsid w:val="000C0337"/>
    <w:rsid w:val="000C082F"/>
    <w:rsid w:val="000C0ED8"/>
    <w:rsid w:val="000C139E"/>
    <w:rsid w:val="000C2512"/>
    <w:rsid w:val="000C30C1"/>
    <w:rsid w:val="000C4C75"/>
    <w:rsid w:val="000D0088"/>
    <w:rsid w:val="000D6BE5"/>
    <w:rsid w:val="000E1DF8"/>
    <w:rsid w:val="000E402E"/>
    <w:rsid w:val="000E5340"/>
    <w:rsid w:val="000E684E"/>
    <w:rsid w:val="000E6D1A"/>
    <w:rsid w:val="000F0CBA"/>
    <w:rsid w:val="000F395A"/>
    <w:rsid w:val="000F6744"/>
    <w:rsid w:val="000F70A9"/>
    <w:rsid w:val="001010C3"/>
    <w:rsid w:val="001017F2"/>
    <w:rsid w:val="001030B8"/>
    <w:rsid w:val="00104607"/>
    <w:rsid w:val="00106878"/>
    <w:rsid w:val="00106978"/>
    <w:rsid w:val="00107514"/>
    <w:rsid w:val="00107692"/>
    <w:rsid w:val="0011185B"/>
    <w:rsid w:val="001126AE"/>
    <w:rsid w:val="001143A6"/>
    <w:rsid w:val="00115B1E"/>
    <w:rsid w:val="00123960"/>
    <w:rsid w:val="0013118A"/>
    <w:rsid w:val="0013265C"/>
    <w:rsid w:val="00134AD9"/>
    <w:rsid w:val="001353A4"/>
    <w:rsid w:val="00135F3D"/>
    <w:rsid w:val="00147821"/>
    <w:rsid w:val="001516F8"/>
    <w:rsid w:val="00152562"/>
    <w:rsid w:val="0016093D"/>
    <w:rsid w:val="00160B6F"/>
    <w:rsid w:val="00161B1A"/>
    <w:rsid w:val="00164D31"/>
    <w:rsid w:val="00165DB3"/>
    <w:rsid w:val="001751D4"/>
    <w:rsid w:val="00177047"/>
    <w:rsid w:val="00180C13"/>
    <w:rsid w:val="00183B5A"/>
    <w:rsid w:val="00184115"/>
    <w:rsid w:val="00184622"/>
    <w:rsid w:val="001907EB"/>
    <w:rsid w:val="001913E6"/>
    <w:rsid w:val="00191BEF"/>
    <w:rsid w:val="0019240F"/>
    <w:rsid w:val="00192569"/>
    <w:rsid w:val="00193267"/>
    <w:rsid w:val="001935D0"/>
    <w:rsid w:val="001955F5"/>
    <w:rsid w:val="001A3C93"/>
    <w:rsid w:val="001A4981"/>
    <w:rsid w:val="001A4DCC"/>
    <w:rsid w:val="001B029D"/>
    <w:rsid w:val="001B338C"/>
    <w:rsid w:val="001B5A50"/>
    <w:rsid w:val="001B5C3B"/>
    <w:rsid w:val="001C0A34"/>
    <w:rsid w:val="001C54C9"/>
    <w:rsid w:val="001D049C"/>
    <w:rsid w:val="001E0036"/>
    <w:rsid w:val="001E1140"/>
    <w:rsid w:val="001E124F"/>
    <w:rsid w:val="001E2785"/>
    <w:rsid w:val="001E39B3"/>
    <w:rsid w:val="001E4216"/>
    <w:rsid w:val="001E5E16"/>
    <w:rsid w:val="001E7B34"/>
    <w:rsid w:val="001E7EB9"/>
    <w:rsid w:val="001F2E5B"/>
    <w:rsid w:val="001F3BC9"/>
    <w:rsid w:val="001F4810"/>
    <w:rsid w:val="001F5525"/>
    <w:rsid w:val="001F5B70"/>
    <w:rsid w:val="001F69BA"/>
    <w:rsid w:val="001F719C"/>
    <w:rsid w:val="002034C5"/>
    <w:rsid w:val="00204681"/>
    <w:rsid w:val="00207C32"/>
    <w:rsid w:val="00210CB0"/>
    <w:rsid w:val="00215023"/>
    <w:rsid w:val="00217A3D"/>
    <w:rsid w:val="002202DB"/>
    <w:rsid w:val="00221C2C"/>
    <w:rsid w:val="00222343"/>
    <w:rsid w:val="0022289E"/>
    <w:rsid w:val="00225E90"/>
    <w:rsid w:val="00225F94"/>
    <w:rsid w:val="002305BE"/>
    <w:rsid w:val="00230C1B"/>
    <w:rsid w:val="00230EE5"/>
    <w:rsid w:val="00231C18"/>
    <w:rsid w:val="00231D09"/>
    <w:rsid w:val="00231D34"/>
    <w:rsid w:val="00232583"/>
    <w:rsid w:val="002333D0"/>
    <w:rsid w:val="00234784"/>
    <w:rsid w:val="00235693"/>
    <w:rsid w:val="002377FC"/>
    <w:rsid w:val="00241932"/>
    <w:rsid w:val="00242A8E"/>
    <w:rsid w:val="00244C5C"/>
    <w:rsid w:val="00250932"/>
    <w:rsid w:val="002529E1"/>
    <w:rsid w:val="002548D6"/>
    <w:rsid w:val="00262774"/>
    <w:rsid w:val="00262E06"/>
    <w:rsid w:val="00273636"/>
    <w:rsid w:val="00276E1D"/>
    <w:rsid w:val="002770AE"/>
    <w:rsid w:val="002775ED"/>
    <w:rsid w:val="00281805"/>
    <w:rsid w:val="00283C1A"/>
    <w:rsid w:val="00285209"/>
    <w:rsid w:val="002927EE"/>
    <w:rsid w:val="00292CF8"/>
    <w:rsid w:val="00294C10"/>
    <w:rsid w:val="002A266F"/>
    <w:rsid w:val="002A3F62"/>
    <w:rsid w:val="002A7737"/>
    <w:rsid w:val="002B0815"/>
    <w:rsid w:val="002B0B1E"/>
    <w:rsid w:val="002B0FB8"/>
    <w:rsid w:val="002B20A4"/>
    <w:rsid w:val="002B49A2"/>
    <w:rsid w:val="002C4008"/>
    <w:rsid w:val="002C436C"/>
    <w:rsid w:val="002C5460"/>
    <w:rsid w:val="002C6CC6"/>
    <w:rsid w:val="002C7490"/>
    <w:rsid w:val="002D2B25"/>
    <w:rsid w:val="002D63CD"/>
    <w:rsid w:val="002D64EA"/>
    <w:rsid w:val="002D70A2"/>
    <w:rsid w:val="002E0E23"/>
    <w:rsid w:val="002E15DB"/>
    <w:rsid w:val="002E521D"/>
    <w:rsid w:val="002E5A2A"/>
    <w:rsid w:val="002F064D"/>
    <w:rsid w:val="002F68BE"/>
    <w:rsid w:val="003021A7"/>
    <w:rsid w:val="00304446"/>
    <w:rsid w:val="0030469A"/>
    <w:rsid w:val="00306541"/>
    <w:rsid w:val="00306EC0"/>
    <w:rsid w:val="00311DAF"/>
    <w:rsid w:val="00315136"/>
    <w:rsid w:val="00315173"/>
    <w:rsid w:val="00315CA1"/>
    <w:rsid w:val="003161E9"/>
    <w:rsid w:val="003226A6"/>
    <w:rsid w:val="00324623"/>
    <w:rsid w:val="00326D71"/>
    <w:rsid w:val="00331F39"/>
    <w:rsid w:val="003331BC"/>
    <w:rsid w:val="00333CE8"/>
    <w:rsid w:val="00334AE9"/>
    <w:rsid w:val="00342357"/>
    <w:rsid w:val="00343F31"/>
    <w:rsid w:val="0035082A"/>
    <w:rsid w:val="00354579"/>
    <w:rsid w:val="003554FA"/>
    <w:rsid w:val="0035595A"/>
    <w:rsid w:val="00360D39"/>
    <w:rsid w:val="00363B79"/>
    <w:rsid w:val="00365107"/>
    <w:rsid w:val="00365E5A"/>
    <w:rsid w:val="00371ECA"/>
    <w:rsid w:val="003747CF"/>
    <w:rsid w:val="00375C2B"/>
    <w:rsid w:val="0037780F"/>
    <w:rsid w:val="003815B7"/>
    <w:rsid w:val="0038172E"/>
    <w:rsid w:val="00382845"/>
    <w:rsid w:val="003850BB"/>
    <w:rsid w:val="003870F2"/>
    <w:rsid w:val="0039620A"/>
    <w:rsid w:val="003A08F5"/>
    <w:rsid w:val="003A3310"/>
    <w:rsid w:val="003A5477"/>
    <w:rsid w:val="003A65D1"/>
    <w:rsid w:val="003A67B1"/>
    <w:rsid w:val="003A72B5"/>
    <w:rsid w:val="003B2369"/>
    <w:rsid w:val="003B4EFC"/>
    <w:rsid w:val="003B6AB1"/>
    <w:rsid w:val="003C39FC"/>
    <w:rsid w:val="003C484B"/>
    <w:rsid w:val="003C4E55"/>
    <w:rsid w:val="003C63EB"/>
    <w:rsid w:val="003D353D"/>
    <w:rsid w:val="003D695A"/>
    <w:rsid w:val="003F0792"/>
    <w:rsid w:val="003F0AB1"/>
    <w:rsid w:val="003F1303"/>
    <w:rsid w:val="003F2E4C"/>
    <w:rsid w:val="003F2FEF"/>
    <w:rsid w:val="003F3A99"/>
    <w:rsid w:val="003F44F2"/>
    <w:rsid w:val="003F4FCC"/>
    <w:rsid w:val="003F5008"/>
    <w:rsid w:val="003F642C"/>
    <w:rsid w:val="003F7EA1"/>
    <w:rsid w:val="004004C7"/>
    <w:rsid w:val="00400DE5"/>
    <w:rsid w:val="00403B33"/>
    <w:rsid w:val="00407A99"/>
    <w:rsid w:val="00410AB6"/>
    <w:rsid w:val="00410BDF"/>
    <w:rsid w:val="00412CC0"/>
    <w:rsid w:val="00415805"/>
    <w:rsid w:val="00416C7E"/>
    <w:rsid w:val="00417893"/>
    <w:rsid w:val="004211B4"/>
    <w:rsid w:val="0042134C"/>
    <w:rsid w:val="00422BEA"/>
    <w:rsid w:val="0042339C"/>
    <w:rsid w:val="00426263"/>
    <w:rsid w:val="00426282"/>
    <w:rsid w:val="00426F17"/>
    <w:rsid w:val="0043030B"/>
    <w:rsid w:val="00430EED"/>
    <w:rsid w:val="004324EA"/>
    <w:rsid w:val="00432DFA"/>
    <w:rsid w:val="004358D3"/>
    <w:rsid w:val="00440973"/>
    <w:rsid w:val="00440AFD"/>
    <w:rsid w:val="00445C45"/>
    <w:rsid w:val="004476FE"/>
    <w:rsid w:val="00450DDC"/>
    <w:rsid w:val="00451BA7"/>
    <w:rsid w:val="00454746"/>
    <w:rsid w:val="00455419"/>
    <w:rsid w:val="00455CE3"/>
    <w:rsid w:val="004562B4"/>
    <w:rsid w:val="00456C96"/>
    <w:rsid w:val="00461D0B"/>
    <w:rsid w:val="004642A0"/>
    <w:rsid w:val="0046708B"/>
    <w:rsid w:val="004674CD"/>
    <w:rsid w:val="004676E6"/>
    <w:rsid w:val="00467A43"/>
    <w:rsid w:val="00480B71"/>
    <w:rsid w:val="00481420"/>
    <w:rsid w:val="00483BFC"/>
    <w:rsid w:val="00484277"/>
    <w:rsid w:val="004848A6"/>
    <w:rsid w:val="00485F91"/>
    <w:rsid w:val="004907AA"/>
    <w:rsid w:val="00490FF6"/>
    <w:rsid w:val="00493584"/>
    <w:rsid w:val="004940A0"/>
    <w:rsid w:val="00494931"/>
    <w:rsid w:val="004A67B5"/>
    <w:rsid w:val="004A70E7"/>
    <w:rsid w:val="004B290A"/>
    <w:rsid w:val="004B7A87"/>
    <w:rsid w:val="004C31D4"/>
    <w:rsid w:val="004C58CB"/>
    <w:rsid w:val="004C6AF9"/>
    <w:rsid w:val="004C70EF"/>
    <w:rsid w:val="004C749A"/>
    <w:rsid w:val="004D225F"/>
    <w:rsid w:val="004D279B"/>
    <w:rsid w:val="004D33FD"/>
    <w:rsid w:val="004D63FC"/>
    <w:rsid w:val="004D75F8"/>
    <w:rsid w:val="004D763C"/>
    <w:rsid w:val="004E5DD2"/>
    <w:rsid w:val="004E5F4A"/>
    <w:rsid w:val="004E79F5"/>
    <w:rsid w:val="004F1344"/>
    <w:rsid w:val="004F282F"/>
    <w:rsid w:val="004F495F"/>
    <w:rsid w:val="004F622D"/>
    <w:rsid w:val="00500289"/>
    <w:rsid w:val="005011DE"/>
    <w:rsid w:val="0050186C"/>
    <w:rsid w:val="00502537"/>
    <w:rsid w:val="005035E1"/>
    <w:rsid w:val="00503CAA"/>
    <w:rsid w:val="00503D85"/>
    <w:rsid w:val="00503E99"/>
    <w:rsid w:val="00503FDB"/>
    <w:rsid w:val="00505FC4"/>
    <w:rsid w:val="00512F80"/>
    <w:rsid w:val="00514A2E"/>
    <w:rsid w:val="00515B53"/>
    <w:rsid w:val="00517601"/>
    <w:rsid w:val="00520B53"/>
    <w:rsid w:val="00523C84"/>
    <w:rsid w:val="00524AF5"/>
    <w:rsid w:val="00524FBA"/>
    <w:rsid w:val="00531D1D"/>
    <w:rsid w:val="005364E9"/>
    <w:rsid w:val="0054062F"/>
    <w:rsid w:val="005406EC"/>
    <w:rsid w:val="0054318F"/>
    <w:rsid w:val="00543C1E"/>
    <w:rsid w:val="005454E1"/>
    <w:rsid w:val="00546007"/>
    <w:rsid w:val="0054690D"/>
    <w:rsid w:val="0054762E"/>
    <w:rsid w:val="0055434B"/>
    <w:rsid w:val="00555BF7"/>
    <w:rsid w:val="00556888"/>
    <w:rsid w:val="00564BD1"/>
    <w:rsid w:val="00566963"/>
    <w:rsid w:val="00575BC6"/>
    <w:rsid w:val="00576A1F"/>
    <w:rsid w:val="0057784A"/>
    <w:rsid w:val="0058073D"/>
    <w:rsid w:val="00581C9E"/>
    <w:rsid w:val="005848D3"/>
    <w:rsid w:val="00584BAD"/>
    <w:rsid w:val="005852CB"/>
    <w:rsid w:val="00585D47"/>
    <w:rsid w:val="00586DBB"/>
    <w:rsid w:val="005877E0"/>
    <w:rsid w:val="005926E1"/>
    <w:rsid w:val="00593C9D"/>
    <w:rsid w:val="005949A3"/>
    <w:rsid w:val="005957B4"/>
    <w:rsid w:val="005A08A8"/>
    <w:rsid w:val="005A28F0"/>
    <w:rsid w:val="005A4F8F"/>
    <w:rsid w:val="005B5707"/>
    <w:rsid w:val="005C0FC5"/>
    <w:rsid w:val="005C5485"/>
    <w:rsid w:val="005C6855"/>
    <w:rsid w:val="005C78C3"/>
    <w:rsid w:val="005D052B"/>
    <w:rsid w:val="005D2E60"/>
    <w:rsid w:val="005D36E8"/>
    <w:rsid w:val="005D4B38"/>
    <w:rsid w:val="005D5611"/>
    <w:rsid w:val="005E21CD"/>
    <w:rsid w:val="005E2D4E"/>
    <w:rsid w:val="005E68C6"/>
    <w:rsid w:val="005E776D"/>
    <w:rsid w:val="005F108F"/>
    <w:rsid w:val="005F1720"/>
    <w:rsid w:val="005F2BC6"/>
    <w:rsid w:val="00601D62"/>
    <w:rsid w:val="0060323A"/>
    <w:rsid w:val="006049CE"/>
    <w:rsid w:val="00604CE8"/>
    <w:rsid w:val="00607DA8"/>
    <w:rsid w:val="00610080"/>
    <w:rsid w:val="006128D2"/>
    <w:rsid w:val="00614F2C"/>
    <w:rsid w:val="00615245"/>
    <w:rsid w:val="00622081"/>
    <w:rsid w:val="00623374"/>
    <w:rsid w:val="00624071"/>
    <w:rsid w:val="00624716"/>
    <w:rsid w:val="006269B8"/>
    <w:rsid w:val="00632052"/>
    <w:rsid w:val="0063300F"/>
    <w:rsid w:val="006353D0"/>
    <w:rsid w:val="006424F6"/>
    <w:rsid w:val="0065066D"/>
    <w:rsid w:val="00650CF9"/>
    <w:rsid w:val="0065214E"/>
    <w:rsid w:val="0065449F"/>
    <w:rsid w:val="006549C7"/>
    <w:rsid w:val="00654D6A"/>
    <w:rsid w:val="006628E3"/>
    <w:rsid w:val="00662FE8"/>
    <w:rsid w:val="00663393"/>
    <w:rsid w:val="00664C1F"/>
    <w:rsid w:val="0066639F"/>
    <w:rsid w:val="00667AF6"/>
    <w:rsid w:val="00671DDA"/>
    <w:rsid w:val="00673F9D"/>
    <w:rsid w:val="006764DE"/>
    <w:rsid w:val="00676F4A"/>
    <w:rsid w:val="00681582"/>
    <w:rsid w:val="00684782"/>
    <w:rsid w:val="006850CB"/>
    <w:rsid w:val="00685A43"/>
    <w:rsid w:val="00687E3F"/>
    <w:rsid w:val="00694C6F"/>
    <w:rsid w:val="00695459"/>
    <w:rsid w:val="00695B1B"/>
    <w:rsid w:val="00695C90"/>
    <w:rsid w:val="00697A7A"/>
    <w:rsid w:val="006A0081"/>
    <w:rsid w:val="006A2D83"/>
    <w:rsid w:val="006A3005"/>
    <w:rsid w:val="006A5A1A"/>
    <w:rsid w:val="006A6E07"/>
    <w:rsid w:val="006A6F77"/>
    <w:rsid w:val="006B3BB0"/>
    <w:rsid w:val="006B415B"/>
    <w:rsid w:val="006B4263"/>
    <w:rsid w:val="006B623F"/>
    <w:rsid w:val="006C0DD5"/>
    <w:rsid w:val="006C64E8"/>
    <w:rsid w:val="006D0D4D"/>
    <w:rsid w:val="006D26FE"/>
    <w:rsid w:val="006D2889"/>
    <w:rsid w:val="006D4C5F"/>
    <w:rsid w:val="006D6455"/>
    <w:rsid w:val="006D66B5"/>
    <w:rsid w:val="006D6A85"/>
    <w:rsid w:val="006D6C64"/>
    <w:rsid w:val="006E4437"/>
    <w:rsid w:val="006E623B"/>
    <w:rsid w:val="006E7531"/>
    <w:rsid w:val="006F19A6"/>
    <w:rsid w:val="006F3089"/>
    <w:rsid w:val="006F3EBC"/>
    <w:rsid w:val="006F5C68"/>
    <w:rsid w:val="007003CE"/>
    <w:rsid w:val="00707F23"/>
    <w:rsid w:val="007110E5"/>
    <w:rsid w:val="00712D3B"/>
    <w:rsid w:val="007159A3"/>
    <w:rsid w:val="00716FAF"/>
    <w:rsid w:val="00721684"/>
    <w:rsid w:val="00722B71"/>
    <w:rsid w:val="0072573D"/>
    <w:rsid w:val="00727B46"/>
    <w:rsid w:val="00735C61"/>
    <w:rsid w:val="00737B71"/>
    <w:rsid w:val="00745DFF"/>
    <w:rsid w:val="00747C4D"/>
    <w:rsid w:val="007538CC"/>
    <w:rsid w:val="00753BFE"/>
    <w:rsid w:val="00756D04"/>
    <w:rsid w:val="00760001"/>
    <w:rsid w:val="0076343B"/>
    <w:rsid w:val="0076443F"/>
    <w:rsid w:val="00764DCE"/>
    <w:rsid w:val="007652C2"/>
    <w:rsid w:val="00765697"/>
    <w:rsid w:val="0076577A"/>
    <w:rsid w:val="0077129E"/>
    <w:rsid w:val="00772982"/>
    <w:rsid w:val="007742BE"/>
    <w:rsid w:val="0077738F"/>
    <w:rsid w:val="0078240F"/>
    <w:rsid w:val="00784519"/>
    <w:rsid w:val="00785BFD"/>
    <w:rsid w:val="00790C55"/>
    <w:rsid w:val="007912B4"/>
    <w:rsid w:val="007958E1"/>
    <w:rsid w:val="007A010E"/>
    <w:rsid w:val="007A1DD2"/>
    <w:rsid w:val="007A2334"/>
    <w:rsid w:val="007A477C"/>
    <w:rsid w:val="007B009A"/>
    <w:rsid w:val="007B0ADD"/>
    <w:rsid w:val="007B1125"/>
    <w:rsid w:val="007B220B"/>
    <w:rsid w:val="007B30EE"/>
    <w:rsid w:val="007B534A"/>
    <w:rsid w:val="007B621D"/>
    <w:rsid w:val="007B780E"/>
    <w:rsid w:val="007C2B76"/>
    <w:rsid w:val="007C3306"/>
    <w:rsid w:val="007C3D9A"/>
    <w:rsid w:val="007C57C7"/>
    <w:rsid w:val="007D3179"/>
    <w:rsid w:val="007D3834"/>
    <w:rsid w:val="007E04FD"/>
    <w:rsid w:val="007E1BE9"/>
    <w:rsid w:val="007E3379"/>
    <w:rsid w:val="007E68C9"/>
    <w:rsid w:val="007E6EDE"/>
    <w:rsid w:val="007F01C3"/>
    <w:rsid w:val="007F050A"/>
    <w:rsid w:val="007F3038"/>
    <w:rsid w:val="007F3978"/>
    <w:rsid w:val="007F3ADA"/>
    <w:rsid w:val="00800061"/>
    <w:rsid w:val="008005A4"/>
    <w:rsid w:val="00805469"/>
    <w:rsid w:val="0080567D"/>
    <w:rsid w:val="00805EC4"/>
    <w:rsid w:val="00811DDE"/>
    <w:rsid w:val="00814921"/>
    <w:rsid w:val="008201D4"/>
    <w:rsid w:val="0082083F"/>
    <w:rsid w:val="00820948"/>
    <w:rsid w:val="00821031"/>
    <w:rsid w:val="008230BF"/>
    <w:rsid w:val="008244C0"/>
    <w:rsid w:val="00825765"/>
    <w:rsid w:val="0083009F"/>
    <w:rsid w:val="00830A6F"/>
    <w:rsid w:val="00833FA8"/>
    <w:rsid w:val="0083482A"/>
    <w:rsid w:val="00834952"/>
    <w:rsid w:val="00836C0E"/>
    <w:rsid w:val="00836E33"/>
    <w:rsid w:val="00841DF7"/>
    <w:rsid w:val="008430A1"/>
    <w:rsid w:val="00844AF7"/>
    <w:rsid w:val="00844DC5"/>
    <w:rsid w:val="008462C6"/>
    <w:rsid w:val="008471D8"/>
    <w:rsid w:val="008531A2"/>
    <w:rsid w:val="00857E6B"/>
    <w:rsid w:val="00860C0A"/>
    <w:rsid w:val="008616B8"/>
    <w:rsid w:val="00865401"/>
    <w:rsid w:val="00865BC6"/>
    <w:rsid w:val="008716C2"/>
    <w:rsid w:val="008731F2"/>
    <w:rsid w:val="008738F8"/>
    <w:rsid w:val="00881606"/>
    <w:rsid w:val="008837BE"/>
    <w:rsid w:val="00884C91"/>
    <w:rsid w:val="0088541C"/>
    <w:rsid w:val="00887ACC"/>
    <w:rsid w:val="0089082C"/>
    <w:rsid w:val="00890E39"/>
    <w:rsid w:val="0089103E"/>
    <w:rsid w:val="00892880"/>
    <w:rsid w:val="008961AF"/>
    <w:rsid w:val="00897066"/>
    <w:rsid w:val="008A23B8"/>
    <w:rsid w:val="008A29B3"/>
    <w:rsid w:val="008A5DB6"/>
    <w:rsid w:val="008A6B61"/>
    <w:rsid w:val="008B23E9"/>
    <w:rsid w:val="008B3324"/>
    <w:rsid w:val="008B3D09"/>
    <w:rsid w:val="008B43A4"/>
    <w:rsid w:val="008B44C7"/>
    <w:rsid w:val="008B7385"/>
    <w:rsid w:val="008B7574"/>
    <w:rsid w:val="008C013B"/>
    <w:rsid w:val="008C1FDD"/>
    <w:rsid w:val="008C5AE8"/>
    <w:rsid w:val="008C7F64"/>
    <w:rsid w:val="008D083E"/>
    <w:rsid w:val="008D0DD6"/>
    <w:rsid w:val="008D3BE5"/>
    <w:rsid w:val="008D4BA2"/>
    <w:rsid w:val="008D56B1"/>
    <w:rsid w:val="008D5DDA"/>
    <w:rsid w:val="008D659C"/>
    <w:rsid w:val="008D6AC5"/>
    <w:rsid w:val="008E37E7"/>
    <w:rsid w:val="008E5986"/>
    <w:rsid w:val="008E5D6C"/>
    <w:rsid w:val="008E6E68"/>
    <w:rsid w:val="008F2109"/>
    <w:rsid w:val="008F381F"/>
    <w:rsid w:val="008F5C19"/>
    <w:rsid w:val="008F644B"/>
    <w:rsid w:val="008F66A5"/>
    <w:rsid w:val="0090062B"/>
    <w:rsid w:val="00905DB7"/>
    <w:rsid w:val="0090606A"/>
    <w:rsid w:val="009120B5"/>
    <w:rsid w:val="00920455"/>
    <w:rsid w:val="009204FE"/>
    <w:rsid w:val="00923377"/>
    <w:rsid w:val="00931AF2"/>
    <w:rsid w:val="009321EE"/>
    <w:rsid w:val="00932ADC"/>
    <w:rsid w:val="00934780"/>
    <w:rsid w:val="009425DE"/>
    <w:rsid w:val="0094554B"/>
    <w:rsid w:val="00946DC6"/>
    <w:rsid w:val="00950348"/>
    <w:rsid w:val="009512B8"/>
    <w:rsid w:val="00953EDD"/>
    <w:rsid w:val="00960B43"/>
    <w:rsid w:val="009627A4"/>
    <w:rsid w:val="00962927"/>
    <w:rsid w:val="00962D57"/>
    <w:rsid w:val="00964D8C"/>
    <w:rsid w:val="0096616B"/>
    <w:rsid w:val="00967387"/>
    <w:rsid w:val="009679F3"/>
    <w:rsid w:val="00974F00"/>
    <w:rsid w:val="00976520"/>
    <w:rsid w:val="00980693"/>
    <w:rsid w:val="00981AE8"/>
    <w:rsid w:val="00983194"/>
    <w:rsid w:val="009839F2"/>
    <w:rsid w:val="00987E69"/>
    <w:rsid w:val="0099371E"/>
    <w:rsid w:val="0099416B"/>
    <w:rsid w:val="009970BF"/>
    <w:rsid w:val="009A1808"/>
    <w:rsid w:val="009A4C5F"/>
    <w:rsid w:val="009A6CC5"/>
    <w:rsid w:val="009A77C2"/>
    <w:rsid w:val="009B1666"/>
    <w:rsid w:val="009B4598"/>
    <w:rsid w:val="009B4EBE"/>
    <w:rsid w:val="009B695E"/>
    <w:rsid w:val="009B6FE0"/>
    <w:rsid w:val="009C1595"/>
    <w:rsid w:val="009C1D7C"/>
    <w:rsid w:val="009C5053"/>
    <w:rsid w:val="009C6720"/>
    <w:rsid w:val="009C6DF9"/>
    <w:rsid w:val="009C7043"/>
    <w:rsid w:val="009D184A"/>
    <w:rsid w:val="009D3392"/>
    <w:rsid w:val="009D4ED7"/>
    <w:rsid w:val="009D6F4B"/>
    <w:rsid w:val="009D7E50"/>
    <w:rsid w:val="009D7F50"/>
    <w:rsid w:val="009E0873"/>
    <w:rsid w:val="009E0B3E"/>
    <w:rsid w:val="009E20F7"/>
    <w:rsid w:val="009E4826"/>
    <w:rsid w:val="009E6675"/>
    <w:rsid w:val="009E6A1F"/>
    <w:rsid w:val="009E7A2F"/>
    <w:rsid w:val="009F08D4"/>
    <w:rsid w:val="009F26E1"/>
    <w:rsid w:val="009F726B"/>
    <w:rsid w:val="00A009D1"/>
    <w:rsid w:val="00A00A81"/>
    <w:rsid w:val="00A01AEF"/>
    <w:rsid w:val="00A046E4"/>
    <w:rsid w:val="00A06780"/>
    <w:rsid w:val="00A101E7"/>
    <w:rsid w:val="00A1041B"/>
    <w:rsid w:val="00A10E9F"/>
    <w:rsid w:val="00A10F93"/>
    <w:rsid w:val="00A1236F"/>
    <w:rsid w:val="00A124F0"/>
    <w:rsid w:val="00A12834"/>
    <w:rsid w:val="00A14BAB"/>
    <w:rsid w:val="00A249D2"/>
    <w:rsid w:val="00A26622"/>
    <w:rsid w:val="00A3192B"/>
    <w:rsid w:val="00A320A6"/>
    <w:rsid w:val="00A34EEB"/>
    <w:rsid w:val="00A355BC"/>
    <w:rsid w:val="00A3632A"/>
    <w:rsid w:val="00A42128"/>
    <w:rsid w:val="00A43944"/>
    <w:rsid w:val="00A44317"/>
    <w:rsid w:val="00A47CE2"/>
    <w:rsid w:val="00A544E4"/>
    <w:rsid w:val="00A55141"/>
    <w:rsid w:val="00A60653"/>
    <w:rsid w:val="00A6124C"/>
    <w:rsid w:val="00A614EE"/>
    <w:rsid w:val="00A636C4"/>
    <w:rsid w:val="00A714B1"/>
    <w:rsid w:val="00A76C2F"/>
    <w:rsid w:val="00A80E87"/>
    <w:rsid w:val="00A8144C"/>
    <w:rsid w:val="00A829EA"/>
    <w:rsid w:val="00A849F5"/>
    <w:rsid w:val="00A86263"/>
    <w:rsid w:val="00A8645C"/>
    <w:rsid w:val="00A91240"/>
    <w:rsid w:val="00A944B8"/>
    <w:rsid w:val="00A960EB"/>
    <w:rsid w:val="00A97161"/>
    <w:rsid w:val="00A978B1"/>
    <w:rsid w:val="00AB092E"/>
    <w:rsid w:val="00AB1CB4"/>
    <w:rsid w:val="00AB2A02"/>
    <w:rsid w:val="00AB60CF"/>
    <w:rsid w:val="00AC1880"/>
    <w:rsid w:val="00AC2751"/>
    <w:rsid w:val="00AC2F15"/>
    <w:rsid w:val="00AC4267"/>
    <w:rsid w:val="00AC5F8E"/>
    <w:rsid w:val="00AD3F7D"/>
    <w:rsid w:val="00AE0A1F"/>
    <w:rsid w:val="00AE0C46"/>
    <w:rsid w:val="00AE51F6"/>
    <w:rsid w:val="00AE6F41"/>
    <w:rsid w:val="00AE6FA0"/>
    <w:rsid w:val="00AF0920"/>
    <w:rsid w:val="00AF3A99"/>
    <w:rsid w:val="00AF4BA4"/>
    <w:rsid w:val="00B009DD"/>
    <w:rsid w:val="00B12EEF"/>
    <w:rsid w:val="00B16FAF"/>
    <w:rsid w:val="00B20217"/>
    <w:rsid w:val="00B215EE"/>
    <w:rsid w:val="00B23A3E"/>
    <w:rsid w:val="00B24F46"/>
    <w:rsid w:val="00B33BC9"/>
    <w:rsid w:val="00B3532B"/>
    <w:rsid w:val="00B3537C"/>
    <w:rsid w:val="00B35DBC"/>
    <w:rsid w:val="00B36352"/>
    <w:rsid w:val="00B408F4"/>
    <w:rsid w:val="00B40ADA"/>
    <w:rsid w:val="00B45C89"/>
    <w:rsid w:val="00B460DC"/>
    <w:rsid w:val="00B47EE3"/>
    <w:rsid w:val="00B508D3"/>
    <w:rsid w:val="00B51F51"/>
    <w:rsid w:val="00B60462"/>
    <w:rsid w:val="00B63F70"/>
    <w:rsid w:val="00B64782"/>
    <w:rsid w:val="00B64E17"/>
    <w:rsid w:val="00B67028"/>
    <w:rsid w:val="00B6710F"/>
    <w:rsid w:val="00B713A6"/>
    <w:rsid w:val="00B72A07"/>
    <w:rsid w:val="00B732CA"/>
    <w:rsid w:val="00B76333"/>
    <w:rsid w:val="00B80DDA"/>
    <w:rsid w:val="00B82534"/>
    <w:rsid w:val="00B8301B"/>
    <w:rsid w:val="00B908FC"/>
    <w:rsid w:val="00B90AF0"/>
    <w:rsid w:val="00B91B88"/>
    <w:rsid w:val="00B92CF8"/>
    <w:rsid w:val="00B95211"/>
    <w:rsid w:val="00B95F8C"/>
    <w:rsid w:val="00B97192"/>
    <w:rsid w:val="00BA0E4B"/>
    <w:rsid w:val="00BA6517"/>
    <w:rsid w:val="00BA7624"/>
    <w:rsid w:val="00BA78FC"/>
    <w:rsid w:val="00BB0C69"/>
    <w:rsid w:val="00BB28AB"/>
    <w:rsid w:val="00BB3039"/>
    <w:rsid w:val="00BB4533"/>
    <w:rsid w:val="00BB4D00"/>
    <w:rsid w:val="00BB6E91"/>
    <w:rsid w:val="00BC0916"/>
    <w:rsid w:val="00BC0C4C"/>
    <w:rsid w:val="00BC2A56"/>
    <w:rsid w:val="00BC322E"/>
    <w:rsid w:val="00BC3789"/>
    <w:rsid w:val="00BC7465"/>
    <w:rsid w:val="00BC770C"/>
    <w:rsid w:val="00BC7F81"/>
    <w:rsid w:val="00BD0EC6"/>
    <w:rsid w:val="00BD3322"/>
    <w:rsid w:val="00BD7449"/>
    <w:rsid w:val="00BE08AB"/>
    <w:rsid w:val="00BE0AA7"/>
    <w:rsid w:val="00BE58C1"/>
    <w:rsid w:val="00BE7B9B"/>
    <w:rsid w:val="00BE7F5D"/>
    <w:rsid w:val="00BF1C5C"/>
    <w:rsid w:val="00BF1DFC"/>
    <w:rsid w:val="00BF1EED"/>
    <w:rsid w:val="00BF4F0E"/>
    <w:rsid w:val="00BF6FB9"/>
    <w:rsid w:val="00C00C28"/>
    <w:rsid w:val="00C02D5E"/>
    <w:rsid w:val="00C06E24"/>
    <w:rsid w:val="00C10506"/>
    <w:rsid w:val="00C13918"/>
    <w:rsid w:val="00C149D3"/>
    <w:rsid w:val="00C14E2A"/>
    <w:rsid w:val="00C1717E"/>
    <w:rsid w:val="00C21037"/>
    <w:rsid w:val="00C230B5"/>
    <w:rsid w:val="00C25D9B"/>
    <w:rsid w:val="00C37A42"/>
    <w:rsid w:val="00C40FA1"/>
    <w:rsid w:val="00C43416"/>
    <w:rsid w:val="00C4551A"/>
    <w:rsid w:val="00C473C6"/>
    <w:rsid w:val="00C55403"/>
    <w:rsid w:val="00C61BFF"/>
    <w:rsid w:val="00C63074"/>
    <w:rsid w:val="00C65BB4"/>
    <w:rsid w:val="00C666D1"/>
    <w:rsid w:val="00C6676D"/>
    <w:rsid w:val="00C671CC"/>
    <w:rsid w:val="00C676D6"/>
    <w:rsid w:val="00C7116C"/>
    <w:rsid w:val="00C72856"/>
    <w:rsid w:val="00C732A9"/>
    <w:rsid w:val="00C73CE3"/>
    <w:rsid w:val="00C74AA9"/>
    <w:rsid w:val="00C74DBE"/>
    <w:rsid w:val="00C74F9C"/>
    <w:rsid w:val="00C75123"/>
    <w:rsid w:val="00C771CD"/>
    <w:rsid w:val="00C77991"/>
    <w:rsid w:val="00C77A12"/>
    <w:rsid w:val="00C8150A"/>
    <w:rsid w:val="00C831E8"/>
    <w:rsid w:val="00C877D4"/>
    <w:rsid w:val="00C90A36"/>
    <w:rsid w:val="00C90D9E"/>
    <w:rsid w:val="00C91B09"/>
    <w:rsid w:val="00C92E80"/>
    <w:rsid w:val="00C935B5"/>
    <w:rsid w:val="00C96619"/>
    <w:rsid w:val="00C973BA"/>
    <w:rsid w:val="00C97486"/>
    <w:rsid w:val="00C9798C"/>
    <w:rsid w:val="00CA0E08"/>
    <w:rsid w:val="00CA1BFA"/>
    <w:rsid w:val="00CA2454"/>
    <w:rsid w:val="00CA3E64"/>
    <w:rsid w:val="00CA4496"/>
    <w:rsid w:val="00CA4E1A"/>
    <w:rsid w:val="00CA5460"/>
    <w:rsid w:val="00CB0A1A"/>
    <w:rsid w:val="00CC0EE9"/>
    <w:rsid w:val="00CC11FA"/>
    <w:rsid w:val="00CC3FAC"/>
    <w:rsid w:val="00CC4121"/>
    <w:rsid w:val="00CC6D0F"/>
    <w:rsid w:val="00CC6E20"/>
    <w:rsid w:val="00CC7370"/>
    <w:rsid w:val="00CD118C"/>
    <w:rsid w:val="00CD34A8"/>
    <w:rsid w:val="00CE1DFC"/>
    <w:rsid w:val="00CE3492"/>
    <w:rsid w:val="00CE6017"/>
    <w:rsid w:val="00CE7D6C"/>
    <w:rsid w:val="00CF1F35"/>
    <w:rsid w:val="00D0321F"/>
    <w:rsid w:val="00D03977"/>
    <w:rsid w:val="00D053B1"/>
    <w:rsid w:val="00D06F0F"/>
    <w:rsid w:val="00D102F1"/>
    <w:rsid w:val="00D10EDA"/>
    <w:rsid w:val="00D1357C"/>
    <w:rsid w:val="00D13B29"/>
    <w:rsid w:val="00D15735"/>
    <w:rsid w:val="00D16868"/>
    <w:rsid w:val="00D20462"/>
    <w:rsid w:val="00D238EC"/>
    <w:rsid w:val="00D24C8F"/>
    <w:rsid w:val="00D25C83"/>
    <w:rsid w:val="00D30032"/>
    <w:rsid w:val="00D30258"/>
    <w:rsid w:val="00D30496"/>
    <w:rsid w:val="00D30543"/>
    <w:rsid w:val="00D30BAF"/>
    <w:rsid w:val="00D33909"/>
    <w:rsid w:val="00D36633"/>
    <w:rsid w:val="00D369B7"/>
    <w:rsid w:val="00D37B54"/>
    <w:rsid w:val="00D37D8E"/>
    <w:rsid w:val="00D468E2"/>
    <w:rsid w:val="00D51CC2"/>
    <w:rsid w:val="00D535DE"/>
    <w:rsid w:val="00D54D97"/>
    <w:rsid w:val="00D55547"/>
    <w:rsid w:val="00D56BD2"/>
    <w:rsid w:val="00D60B6D"/>
    <w:rsid w:val="00D61F2A"/>
    <w:rsid w:val="00D63EA7"/>
    <w:rsid w:val="00D659ED"/>
    <w:rsid w:val="00D66352"/>
    <w:rsid w:val="00D67EB6"/>
    <w:rsid w:val="00D67F5C"/>
    <w:rsid w:val="00D70DB7"/>
    <w:rsid w:val="00D71555"/>
    <w:rsid w:val="00D73709"/>
    <w:rsid w:val="00D754FA"/>
    <w:rsid w:val="00D7632E"/>
    <w:rsid w:val="00D76347"/>
    <w:rsid w:val="00D81CBC"/>
    <w:rsid w:val="00D87421"/>
    <w:rsid w:val="00D87B8B"/>
    <w:rsid w:val="00D9011C"/>
    <w:rsid w:val="00D90EFE"/>
    <w:rsid w:val="00D92FBB"/>
    <w:rsid w:val="00D938C2"/>
    <w:rsid w:val="00D939DC"/>
    <w:rsid w:val="00D96A78"/>
    <w:rsid w:val="00DA035D"/>
    <w:rsid w:val="00DA3F4F"/>
    <w:rsid w:val="00DA5848"/>
    <w:rsid w:val="00DA6D8B"/>
    <w:rsid w:val="00DA6EB4"/>
    <w:rsid w:val="00DB015E"/>
    <w:rsid w:val="00DB157F"/>
    <w:rsid w:val="00DB1C02"/>
    <w:rsid w:val="00DB23E7"/>
    <w:rsid w:val="00DB47EC"/>
    <w:rsid w:val="00DB7854"/>
    <w:rsid w:val="00DC2F13"/>
    <w:rsid w:val="00DC4D9D"/>
    <w:rsid w:val="00DC5EB0"/>
    <w:rsid w:val="00DC6B72"/>
    <w:rsid w:val="00DC75C8"/>
    <w:rsid w:val="00DD0124"/>
    <w:rsid w:val="00DD0540"/>
    <w:rsid w:val="00DD0837"/>
    <w:rsid w:val="00DD1331"/>
    <w:rsid w:val="00DD17E8"/>
    <w:rsid w:val="00DD1C29"/>
    <w:rsid w:val="00DD3D24"/>
    <w:rsid w:val="00DD4099"/>
    <w:rsid w:val="00DD4C19"/>
    <w:rsid w:val="00DD727C"/>
    <w:rsid w:val="00DE111F"/>
    <w:rsid w:val="00DE2F9F"/>
    <w:rsid w:val="00DE653E"/>
    <w:rsid w:val="00DE7245"/>
    <w:rsid w:val="00DF09B2"/>
    <w:rsid w:val="00DF2D0D"/>
    <w:rsid w:val="00DF2D6C"/>
    <w:rsid w:val="00DF3AB1"/>
    <w:rsid w:val="00DF7A1D"/>
    <w:rsid w:val="00E02A8B"/>
    <w:rsid w:val="00E0318E"/>
    <w:rsid w:val="00E03351"/>
    <w:rsid w:val="00E06E3F"/>
    <w:rsid w:val="00E07D24"/>
    <w:rsid w:val="00E20D6C"/>
    <w:rsid w:val="00E21261"/>
    <w:rsid w:val="00E21828"/>
    <w:rsid w:val="00E261FB"/>
    <w:rsid w:val="00E266DE"/>
    <w:rsid w:val="00E27378"/>
    <w:rsid w:val="00E30B1E"/>
    <w:rsid w:val="00E314F6"/>
    <w:rsid w:val="00E315C5"/>
    <w:rsid w:val="00E3392E"/>
    <w:rsid w:val="00E3501F"/>
    <w:rsid w:val="00E35FAF"/>
    <w:rsid w:val="00E434E2"/>
    <w:rsid w:val="00E434EB"/>
    <w:rsid w:val="00E43C16"/>
    <w:rsid w:val="00E45CEE"/>
    <w:rsid w:val="00E46E69"/>
    <w:rsid w:val="00E4736D"/>
    <w:rsid w:val="00E5079E"/>
    <w:rsid w:val="00E52749"/>
    <w:rsid w:val="00E5447C"/>
    <w:rsid w:val="00E5561D"/>
    <w:rsid w:val="00E56E3F"/>
    <w:rsid w:val="00E57EEB"/>
    <w:rsid w:val="00E62534"/>
    <w:rsid w:val="00E62A67"/>
    <w:rsid w:val="00E634EB"/>
    <w:rsid w:val="00E643B2"/>
    <w:rsid w:val="00E64420"/>
    <w:rsid w:val="00E6719C"/>
    <w:rsid w:val="00E67C97"/>
    <w:rsid w:val="00E70D67"/>
    <w:rsid w:val="00E714BD"/>
    <w:rsid w:val="00E71E5D"/>
    <w:rsid w:val="00E71ECF"/>
    <w:rsid w:val="00E732A4"/>
    <w:rsid w:val="00E76EFE"/>
    <w:rsid w:val="00E81AC1"/>
    <w:rsid w:val="00E82CBC"/>
    <w:rsid w:val="00E83365"/>
    <w:rsid w:val="00E83DB5"/>
    <w:rsid w:val="00E844C2"/>
    <w:rsid w:val="00E9652D"/>
    <w:rsid w:val="00E9693A"/>
    <w:rsid w:val="00EA3122"/>
    <w:rsid w:val="00EA6E06"/>
    <w:rsid w:val="00EB0110"/>
    <w:rsid w:val="00EB29DE"/>
    <w:rsid w:val="00EB65AE"/>
    <w:rsid w:val="00EC02E9"/>
    <w:rsid w:val="00EC0FC6"/>
    <w:rsid w:val="00EC1E9D"/>
    <w:rsid w:val="00EC6AD9"/>
    <w:rsid w:val="00EC7C5C"/>
    <w:rsid w:val="00ED09DA"/>
    <w:rsid w:val="00ED16ED"/>
    <w:rsid w:val="00ED18D8"/>
    <w:rsid w:val="00ED5D69"/>
    <w:rsid w:val="00ED6254"/>
    <w:rsid w:val="00ED6404"/>
    <w:rsid w:val="00ED707B"/>
    <w:rsid w:val="00ED7CC0"/>
    <w:rsid w:val="00EE2CC3"/>
    <w:rsid w:val="00EE2DE4"/>
    <w:rsid w:val="00EE55A0"/>
    <w:rsid w:val="00EE5FA7"/>
    <w:rsid w:val="00EF2A26"/>
    <w:rsid w:val="00EF456F"/>
    <w:rsid w:val="00EF4DC7"/>
    <w:rsid w:val="00EF50E7"/>
    <w:rsid w:val="00EF5596"/>
    <w:rsid w:val="00EF6637"/>
    <w:rsid w:val="00EF762E"/>
    <w:rsid w:val="00F04662"/>
    <w:rsid w:val="00F0469B"/>
    <w:rsid w:val="00F06CC2"/>
    <w:rsid w:val="00F11675"/>
    <w:rsid w:val="00F120CA"/>
    <w:rsid w:val="00F14E68"/>
    <w:rsid w:val="00F16F97"/>
    <w:rsid w:val="00F2065F"/>
    <w:rsid w:val="00F206C0"/>
    <w:rsid w:val="00F22AFD"/>
    <w:rsid w:val="00F3125C"/>
    <w:rsid w:val="00F31C18"/>
    <w:rsid w:val="00F32453"/>
    <w:rsid w:val="00F342FE"/>
    <w:rsid w:val="00F36B20"/>
    <w:rsid w:val="00F36FCC"/>
    <w:rsid w:val="00F37B43"/>
    <w:rsid w:val="00F405FF"/>
    <w:rsid w:val="00F43BCC"/>
    <w:rsid w:val="00F454FF"/>
    <w:rsid w:val="00F4587E"/>
    <w:rsid w:val="00F47E23"/>
    <w:rsid w:val="00F51500"/>
    <w:rsid w:val="00F53623"/>
    <w:rsid w:val="00F53C88"/>
    <w:rsid w:val="00F558DA"/>
    <w:rsid w:val="00F57B63"/>
    <w:rsid w:val="00F57D6B"/>
    <w:rsid w:val="00F627DB"/>
    <w:rsid w:val="00F6399F"/>
    <w:rsid w:val="00F645D0"/>
    <w:rsid w:val="00F65298"/>
    <w:rsid w:val="00F71C01"/>
    <w:rsid w:val="00F721E0"/>
    <w:rsid w:val="00F730F3"/>
    <w:rsid w:val="00F73D12"/>
    <w:rsid w:val="00F73D89"/>
    <w:rsid w:val="00F805D5"/>
    <w:rsid w:val="00F80ACA"/>
    <w:rsid w:val="00F81169"/>
    <w:rsid w:val="00F81F56"/>
    <w:rsid w:val="00F86745"/>
    <w:rsid w:val="00F867D8"/>
    <w:rsid w:val="00F8684A"/>
    <w:rsid w:val="00F90B9A"/>
    <w:rsid w:val="00F96205"/>
    <w:rsid w:val="00F96783"/>
    <w:rsid w:val="00F970D7"/>
    <w:rsid w:val="00F97694"/>
    <w:rsid w:val="00FA6EA8"/>
    <w:rsid w:val="00FA76F6"/>
    <w:rsid w:val="00FB02C8"/>
    <w:rsid w:val="00FB2891"/>
    <w:rsid w:val="00FB3877"/>
    <w:rsid w:val="00FB3962"/>
    <w:rsid w:val="00FB48D8"/>
    <w:rsid w:val="00FB68FF"/>
    <w:rsid w:val="00FC04EA"/>
    <w:rsid w:val="00FD0AAF"/>
    <w:rsid w:val="00FD1EA1"/>
    <w:rsid w:val="00FD72A6"/>
    <w:rsid w:val="00FD752C"/>
    <w:rsid w:val="00FD7E26"/>
    <w:rsid w:val="00FE03F7"/>
    <w:rsid w:val="00FE0DC1"/>
    <w:rsid w:val="00FE2375"/>
    <w:rsid w:val="00FE24D4"/>
    <w:rsid w:val="00FE30D5"/>
    <w:rsid w:val="00FE4D73"/>
    <w:rsid w:val="00FE6E40"/>
    <w:rsid w:val="00FF6736"/>
    <w:rsid w:val="14181987"/>
    <w:rsid w:val="16872A06"/>
    <w:rsid w:val="229D6690"/>
    <w:rsid w:val="234A06F6"/>
    <w:rsid w:val="26C8717C"/>
    <w:rsid w:val="27DE3A71"/>
    <w:rsid w:val="2ADE4D64"/>
    <w:rsid w:val="34677809"/>
    <w:rsid w:val="3F333BBF"/>
    <w:rsid w:val="57F62AE2"/>
    <w:rsid w:val="65F77B57"/>
    <w:rsid w:val="678A00ED"/>
    <w:rsid w:val="68FC1793"/>
    <w:rsid w:val="6DF31860"/>
    <w:rsid w:val="71E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table" w:styleId="a4">
    <w:name w:val="Table Grid"/>
    <w:basedOn w:val="a1"/>
    <w:uiPriority w:val="39"/>
    <w:qFormat/>
    <w:rPr>
      <w:sz w:val="22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table" w:styleId="a4">
    <w:name w:val="Table Grid"/>
    <w:basedOn w:val="a1"/>
    <w:uiPriority w:val="39"/>
    <w:qFormat/>
    <w:rPr>
      <w:sz w:val="22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苏永利</dc:creator>
  <cp:lastModifiedBy>苏永利</cp:lastModifiedBy>
  <cp:revision>12</cp:revision>
  <dcterms:created xsi:type="dcterms:W3CDTF">2026-04-26T00:49:00Z</dcterms:created>
  <dcterms:modified xsi:type="dcterms:W3CDTF">2026-04-28T01:39:00Z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2052-12.1.0.19302</vt:lpwstr>
  </property>
  <property fmtid="{D5CDD505-2E9C-101B-9397-08002B2CF9AE}" pid="4" name="ICV">
    <vt:lpwstr>F90CB251CA1D4044972702135C1DA217_12</vt:lpwstr>
  </property>
</Properties>
</file>